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31B99" w:rsidRDefault="00F31B99" w:rsidP="00F31B99">
      <w:pPr>
        <w:pStyle w:val="a4"/>
        <w:rPr>
          <w:rFonts w:asciiTheme="majorBidi" w:hAnsiTheme="majorBidi" w:cstheme="majorBidi"/>
          <w:sz w:val="28"/>
          <w:szCs w:val="28"/>
          <w:lang w:val="kk-KZ"/>
        </w:rPr>
      </w:pPr>
      <w:r w:rsidRPr="00F31B99">
        <w:rPr>
          <w:rFonts w:asciiTheme="majorBidi" w:hAnsiTheme="majorBidi" w:cstheme="majorBidi"/>
          <w:sz w:val="28"/>
          <w:szCs w:val="28"/>
          <w:lang w:val="kk-KZ"/>
        </w:rPr>
        <w:t>Қызылорда облысы</w:t>
      </w:r>
    </w:p>
    <w:p w:rsidR="00F31B99" w:rsidRPr="00F31B99" w:rsidRDefault="00F31B99" w:rsidP="00F31B99">
      <w:pPr>
        <w:pStyle w:val="a4"/>
        <w:rPr>
          <w:rFonts w:asciiTheme="majorBidi" w:hAnsiTheme="majorBidi" w:cstheme="majorBidi"/>
          <w:sz w:val="28"/>
          <w:szCs w:val="28"/>
          <w:lang w:val="kk-KZ"/>
        </w:rPr>
      </w:pPr>
      <w:r w:rsidRPr="00F31B99">
        <w:rPr>
          <w:rFonts w:asciiTheme="majorBidi" w:hAnsiTheme="majorBidi" w:cstheme="majorBidi"/>
          <w:sz w:val="28"/>
          <w:szCs w:val="28"/>
          <w:lang w:val="kk-KZ"/>
        </w:rPr>
        <w:t>Қармақшы  ауданы</w:t>
      </w:r>
    </w:p>
    <w:p w:rsidR="00F31B99" w:rsidRPr="00F31B99" w:rsidRDefault="00F31B99" w:rsidP="00F31B99">
      <w:pPr>
        <w:pStyle w:val="a4"/>
        <w:rPr>
          <w:rFonts w:asciiTheme="majorBidi" w:hAnsiTheme="majorBidi" w:cstheme="majorBidi"/>
          <w:sz w:val="28"/>
          <w:szCs w:val="28"/>
          <w:lang w:val="kk-KZ"/>
        </w:rPr>
      </w:pPr>
      <w:r w:rsidRPr="00F31B99">
        <w:rPr>
          <w:rFonts w:asciiTheme="majorBidi" w:hAnsiTheme="majorBidi" w:cstheme="majorBidi"/>
          <w:sz w:val="28"/>
          <w:szCs w:val="28"/>
          <w:lang w:val="kk-KZ"/>
        </w:rPr>
        <w:t>Ақжар ауылы</w:t>
      </w:r>
      <w:r>
        <w:rPr>
          <w:rFonts w:asciiTheme="majorBidi" w:hAnsiTheme="majorBidi" w:cstheme="majorBidi"/>
          <w:sz w:val="28"/>
          <w:szCs w:val="28"/>
          <w:lang w:val="kk-KZ"/>
        </w:rPr>
        <w:t>ның</w:t>
      </w:r>
    </w:p>
    <w:p w:rsidR="00F31B99" w:rsidRPr="00F31B99" w:rsidRDefault="00F31B99" w:rsidP="00F31B99">
      <w:pPr>
        <w:pStyle w:val="a4"/>
        <w:rPr>
          <w:rFonts w:asciiTheme="majorBidi" w:hAnsiTheme="majorBidi" w:cstheme="majorBidi"/>
          <w:sz w:val="28"/>
          <w:szCs w:val="28"/>
          <w:lang w:val="kk-KZ"/>
        </w:rPr>
      </w:pPr>
      <w:r w:rsidRPr="00F31B99">
        <w:rPr>
          <w:rFonts w:asciiTheme="majorBidi" w:hAnsiTheme="majorBidi" w:cstheme="majorBidi"/>
          <w:sz w:val="28"/>
          <w:szCs w:val="28"/>
          <w:lang w:val="kk-KZ"/>
        </w:rPr>
        <w:t>№28 орта мектептің  химия және биология пәнінің  мұғалімі</w:t>
      </w:r>
    </w:p>
    <w:p w:rsidR="00F31B99" w:rsidRPr="00F31B99" w:rsidRDefault="00F31B99" w:rsidP="00F31B99">
      <w:pPr>
        <w:pStyle w:val="a4"/>
        <w:rPr>
          <w:rFonts w:asciiTheme="majorBidi" w:hAnsiTheme="majorBidi" w:cstheme="majorBidi"/>
          <w:sz w:val="28"/>
          <w:szCs w:val="28"/>
          <w:lang w:val="kk-KZ"/>
        </w:rPr>
      </w:pPr>
      <w:r w:rsidRPr="00F31B99">
        <w:rPr>
          <w:rFonts w:asciiTheme="majorBidi" w:hAnsiTheme="majorBidi" w:cstheme="majorBidi"/>
          <w:sz w:val="28"/>
          <w:szCs w:val="28"/>
          <w:lang w:val="kk-KZ"/>
        </w:rPr>
        <w:t>Ақбергенова  Зауре Әділханқызы</w:t>
      </w:r>
    </w:p>
    <w:tbl>
      <w:tblPr>
        <w:tblpPr w:leftFromText="180" w:rightFromText="180" w:vertAnchor="page" w:horzAnchor="margin" w:tblpY="36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09"/>
        <w:gridCol w:w="2688"/>
        <w:gridCol w:w="855"/>
        <w:gridCol w:w="1661"/>
        <w:gridCol w:w="2558"/>
      </w:tblGrid>
      <w:tr w:rsidR="00F31B99" w:rsidRPr="00757F69" w:rsidTr="00F31B99">
        <w:trPr>
          <w:trHeight w:val="1263"/>
        </w:trPr>
        <w:tc>
          <w:tcPr>
            <w:tcW w:w="1809" w:type="dxa"/>
          </w:tcPr>
          <w:p w:rsidR="00F31B99" w:rsidRPr="00757F69" w:rsidRDefault="00F31B99" w:rsidP="00F31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591BCD" w:rsidRDefault="00F31B99" w:rsidP="00F31B99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3543" w:type="dxa"/>
            <w:gridSpan w:val="2"/>
          </w:tcPr>
          <w:p w:rsidR="00F31B99" w:rsidRPr="00F31B9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</w:p>
          <w:p w:rsidR="00F31B99" w:rsidRPr="00F31B99" w:rsidRDefault="00F31B99" w:rsidP="00F31B99">
            <w:pPr>
              <w:spacing w:after="0" w:line="240" w:lineRule="auto"/>
              <w:rPr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b/>
                <w:szCs w:val="20"/>
                <w:lang w:val="kk-KZ"/>
              </w:rPr>
              <w:t xml:space="preserve">Химия </w:t>
            </w:r>
          </w:p>
        </w:tc>
        <w:tc>
          <w:tcPr>
            <w:tcW w:w="4219" w:type="dxa"/>
            <w:gridSpan w:val="2"/>
          </w:tcPr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  <w:r w:rsidRPr="00757F69">
              <w:rPr>
                <w:lang w:val="kk-KZ"/>
              </w:rPr>
              <w:t xml:space="preserve">     </w:t>
            </w: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</w:tc>
      </w:tr>
      <w:tr w:rsidR="00F31B99" w:rsidRPr="00757F69" w:rsidTr="00F31B99">
        <w:trPr>
          <w:trHeight w:val="1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Сабақ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тақырыбы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: </w:t>
            </w: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Химиялық  реакция типтері </w:t>
            </w:r>
          </w:p>
          <w:p w:rsidR="00F31B99" w:rsidRPr="00F31B99" w:rsidRDefault="00F31B99" w:rsidP="00F31B99">
            <w:pPr>
              <w:spacing w:after="0" w:line="240" w:lineRule="auto"/>
              <w:rPr>
                <w:szCs w:val="20"/>
              </w:rPr>
            </w:pPr>
          </w:p>
        </w:tc>
      </w:tr>
      <w:tr w:rsidR="00F31B99" w:rsidRPr="00757F69" w:rsidTr="00F31B99">
        <w:trPr>
          <w:trHeight w:val="1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Сілтеме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Оқулық 8 сынып §18 50-52 бет</w:t>
            </w:r>
          </w:p>
        </w:tc>
      </w:tr>
      <w:tr w:rsidR="00F31B99" w:rsidRPr="00757F69" w:rsidTr="00F31B99">
        <w:trPr>
          <w:trHeight w:val="1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Жалпы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мақсаттар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: </w:t>
            </w: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rPr>
                <w:rFonts w:ascii="Times New Roman" w:hAnsi="Times New Roman"/>
                <w:szCs w:val="20"/>
              </w:rPr>
            </w:pPr>
            <w:r w:rsidRPr="00F31B99">
              <w:rPr>
                <w:rFonts w:ascii="Times New Roman" w:eastAsia="+mn-ea" w:hAnsi="Times New Roman"/>
                <w:bCs/>
                <w:szCs w:val="20"/>
                <w:lang w:val="kk-KZ"/>
              </w:rPr>
              <w:t>Атом, молекула жайлы алған білімдерінің негізін басшылыққа ала отырып,  зат массасының сақталу заңын реакцияны теңестіру арқылы дәлелдеу,  химиялық реакцияға кіріскен және түзілген заттардың құрамына қарай  ерекшеліктерін анықтау, химиялық реакцияларды жіктеуді тану.</w:t>
            </w:r>
          </w:p>
          <w:p w:rsidR="00F31B99" w:rsidRPr="00F31B99" w:rsidRDefault="00F31B99" w:rsidP="00F31B99">
            <w:pPr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Ойлау , сөйлеу  қабілетін арттырып, ойларын  еркін жеткізуге дамыту, оқушыларды білімді  болуға  тәрбиелеу </w:t>
            </w:r>
          </w:p>
        </w:tc>
      </w:tr>
      <w:tr w:rsidR="00F31B99" w:rsidRPr="00757F69" w:rsidTr="00F31B99">
        <w:trPr>
          <w:trHeight w:val="1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Оқу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нәтижесі</w:t>
            </w:r>
            <w:proofErr w:type="spellEnd"/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pStyle w:val="a3"/>
              <w:ind w:left="757"/>
              <w:rPr>
                <w:rFonts w:ascii="Times New Roman" w:hAnsi="Times New Roman"/>
                <w:iCs/>
                <w:szCs w:val="20"/>
                <w:lang w:val="kk-KZ"/>
              </w:rPr>
            </w:pPr>
          </w:p>
          <w:p w:rsidR="00F31B99" w:rsidRPr="00F31B99" w:rsidRDefault="00F31B99" w:rsidP="00F31B9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iCs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iCs/>
                <w:szCs w:val="20"/>
                <w:lang w:val="kk-KZ"/>
              </w:rPr>
              <w:t>Химиялық  реакцияны құруды, оларды типтеріне  қарай ажыратуды.</w:t>
            </w:r>
          </w:p>
          <w:p w:rsidR="00F31B99" w:rsidRPr="00F31B99" w:rsidRDefault="00F31B99" w:rsidP="00F31B9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iCs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iCs/>
                <w:szCs w:val="20"/>
                <w:lang w:val="kk-KZ"/>
              </w:rPr>
              <w:t>Химиялық реакция  типтерінің  құрамында өзгерістердің  сандық  және сапалық  құрамын біледі.</w:t>
            </w:r>
          </w:p>
        </w:tc>
      </w:tr>
      <w:tr w:rsidR="00F31B99" w:rsidRPr="00757F69" w:rsidTr="00F31B99">
        <w:trPr>
          <w:trHeight w:val="1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Негізгі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идеялар</w:t>
            </w:r>
            <w:proofErr w:type="spellEnd"/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bCs/>
                <w:szCs w:val="20"/>
                <w:lang w:val="kk-KZ"/>
              </w:rPr>
              <w:t>Химиялық реакцияға кіріскен және түзілген заттардың құрамына қарай  ерекшеліктері, химиялық реакцияларды жіктеу.</w:t>
            </w:r>
          </w:p>
          <w:p w:rsidR="00F31B99" w:rsidRPr="00F31B99" w:rsidRDefault="00F31B99" w:rsidP="00F31B99">
            <w:pPr>
              <w:pStyle w:val="a3"/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Химиялық реакция типтерінің  4 топқа бөлінеді :</w:t>
            </w:r>
          </w:p>
          <w:p w:rsidR="00F31B99" w:rsidRPr="00F31B99" w:rsidRDefault="00F31B99" w:rsidP="00F31B9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Қосылу</w:t>
            </w:r>
          </w:p>
          <w:p w:rsidR="00F31B99" w:rsidRPr="00F31B99" w:rsidRDefault="00F31B99" w:rsidP="00F31B9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Айырылу</w:t>
            </w:r>
          </w:p>
          <w:p w:rsidR="00F31B99" w:rsidRPr="00F31B99" w:rsidRDefault="00F31B99" w:rsidP="00F31B9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Орынбасу</w:t>
            </w:r>
          </w:p>
          <w:p w:rsidR="00F31B99" w:rsidRPr="00F31B99" w:rsidRDefault="00F31B99" w:rsidP="00F31B9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Алмасу</w:t>
            </w:r>
          </w:p>
          <w:p w:rsidR="00F31B99" w:rsidRPr="00F31B99" w:rsidRDefault="00F31B99" w:rsidP="00F31B9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F31B99" w:rsidRPr="00757F69" w:rsidTr="00F31B99">
        <w:trPr>
          <w:trHeight w:val="176"/>
        </w:trPr>
        <w:tc>
          <w:tcPr>
            <w:tcW w:w="1809" w:type="dxa"/>
            <w:vMerge w:val="restart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Тапсырма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көздері</w:t>
            </w:r>
            <w:proofErr w:type="spellEnd"/>
          </w:p>
        </w:tc>
        <w:tc>
          <w:tcPr>
            <w:tcW w:w="2688" w:type="dxa"/>
          </w:tcPr>
          <w:p w:rsidR="00F31B99" w:rsidRPr="00F31B99" w:rsidRDefault="00F31B99" w:rsidP="00F31B99">
            <w:pPr>
              <w:spacing w:after="0" w:line="240" w:lineRule="auto"/>
              <w:rPr>
                <w:szCs w:val="20"/>
              </w:rPr>
            </w:pPr>
            <w:proofErr w:type="spellStart"/>
            <w:r w:rsidRPr="00F31B99">
              <w:rPr>
                <w:rFonts w:ascii="Times New Roman" w:hAnsi="Times New Roman"/>
                <w:b/>
                <w:szCs w:val="20"/>
              </w:rPr>
              <w:t>Жеке</w:t>
            </w:r>
            <w:proofErr w:type="spellEnd"/>
            <w:r w:rsidRPr="00F31B99">
              <w:rPr>
                <w:rFonts w:ascii="Times New Roman" w:hAnsi="Times New Roman"/>
                <w:b/>
                <w:szCs w:val="20"/>
              </w:rPr>
              <w:t xml:space="preserve"> </w:t>
            </w:r>
            <w:proofErr w:type="spellStart"/>
            <w:r w:rsidRPr="00F31B99">
              <w:rPr>
                <w:rFonts w:ascii="Times New Roman" w:hAnsi="Times New Roman"/>
                <w:b/>
                <w:szCs w:val="20"/>
              </w:rPr>
              <w:t>жұмыс</w:t>
            </w:r>
            <w:proofErr w:type="spellEnd"/>
          </w:p>
        </w:tc>
        <w:tc>
          <w:tcPr>
            <w:tcW w:w="2516" w:type="dxa"/>
            <w:gridSpan w:val="2"/>
          </w:tcPr>
          <w:p w:rsidR="00F31B99" w:rsidRPr="00F31B99" w:rsidRDefault="00F31B99" w:rsidP="00F31B99">
            <w:pPr>
              <w:spacing w:after="0" w:line="240" w:lineRule="auto"/>
              <w:rPr>
                <w:szCs w:val="20"/>
              </w:rPr>
            </w:pPr>
            <w:proofErr w:type="spellStart"/>
            <w:proofErr w:type="gramStart"/>
            <w:r w:rsidRPr="00F31B99">
              <w:rPr>
                <w:rFonts w:ascii="Times New Roman" w:hAnsi="Times New Roman"/>
                <w:b/>
                <w:color w:val="000000"/>
                <w:szCs w:val="20"/>
              </w:rPr>
              <w:t>Ж</w:t>
            </w:r>
            <w:proofErr w:type="gramEnd"/>
            <w:r w:rsidRPr="00F31B99">
              <w:rPr>
                <w:rFonts w:ascii="Times New Roman" w:hAnsi="Times New Roman"/>
                <w:b/>
                <w:color w:val="000000"/>
                <w:szCs w:val="20"/>
              </w:rPr>
              <w:t>ұптық</w:t>
            </w:r>
            <w:proofErr w:type="spellEnd"/>
            <w:r w:rsidRPr="00F31B99"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proofErr w:type="spellStart"/>
            <w:r w:rsidRPr="00F31B99">
              <w:rPr>
                <w:rFonts w:ascii="Times New Roman" w:hAnsi="Times New Roman"/>
                <w:b/>
                <w:color w:val="000000"/>
                <w:szCs w:val="20"/>
              </w:rPr>
              <w:t>жұмыс</w:t>
            </w:r>
            <w:proofErr w:type="spellEnd"/>
          </w:p>
        </w:tc>
        <w:tc>
          <w:tcPr>
            <w:tcW w:w="2558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color w:val="000000"/>
                <w:sz w:val="24"/>
              </w:rPr>
              <w:t>Топтық</w:t>
            </w:r>
            <w:proofErr w:type="spellEnd"/>
            <w:r w:rsidRPr="00757F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color w:val="000000"/>
                <w:sz w:val="24"/>
              </w:rPr>
              <w:t>жұмыс</w:t>
            </w:r>
            <w:proofErr w:type="spellEnd"/>
          </w:p>
        </w:tc>
      </w:tr>
      <w:tr w:rsidR="00F31B99" w:rsidRPr="00757F69" w:rsidTr="00F31B99">
        <w:trPr>
          <w:trHeight w:val="367"/>
        </w:trPr>
        <w:tc>
          <w:tcPr>
            <w:tcW w:w="1809" w:type="dxa"/>
            <w:vMerge/>
          </w:tcPr>
          <w:p w:rsidR="00F31B99" w:rsidRDefault="00F31B99" w:rsidP="00F31B99">
            <w:pPr>
              <w:spacing w:after="0" w:line="240" w:lineRule="auto"/>
            </w:pPr>
          </w:p>
        </w:tc>
        <w:tc>
          <w:tcPr>
            <w:tcW w:w="2688" w:type="dxa"/>
          </w:tcPr>
          <w:p w:rsidR="00F31B99" w:rsidRPr="00F31B99" w:rsidRDefault="00F31B99" w:rsidP="00F31B99">
            <w:pPr>
              <w:spacing w:after="0" w:line="240" w:lineRule="auto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 xml:space="preserve">Мәтінді  оқу </w:t>
            </w:r>
          </w:p>
          <w:p w:rsidR="00F31B99" w:rsidRPr="00F31B99" w:rsidRDefault="00F31B99" w:rsidP="00F31B99">
            <w:pPr>
              <w:spacing w:after="0" w:line="240" w:lineRule="auto"/>
              <w:rPr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Деңгейлік тапсырмалар  .химиялық диктант</w:t>
            </w:r>
          </w:p>
        </w:tc>
        <w:tc>
          <w:tcPr>
            <w:tcW w:w="2516" w:type="dxa"/>
            <w:gridSpan w:val="2"/>
          </w:tcPr>
          <w:p w:rsidR="00F31B99" w:rsidRPr="00F31B99" w:rsidRDefault="00F31B99" w:rsidP="00F31B99">
            <w:pPr>
              <w:spacing w:after="0" w:line="240" w:lineRule="auto"/>
              <w:rPr>
                <w:color w:val="000000" w:themeColor="text1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color w:val="000000" w:themeColor="text1"/>
                <w:szCs w:val="20"/>
                <w:lang w:val="kk-KZ"/>
              </w:rPr>
              <w:t xml:space="preserve">Мазмұнын  талдау </w:t>
            </w:r>
          </w:p>
        </w:tc>
        <w:tc>
          <w:tcPr>
            <w:tcW w:w="2558" w:type="dxa"/>
          </w:tcPr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57F69">
              <w:rPr>
                <w:rFonts w:ascii="Times New Roman" w:hAnsi="Times New Roman"/>
                <w:sz w:val="24"/>
                <w:lang w:val="kk-KZ"/>
              </w:rPr>
              <w:t xml:space="preserve">Проблемалық  сұрақ. </w:t>
            </w: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57F69">
              <w:rPr>
                <w:rFonts w:ascii="Times New Roman" w:hAnsi="Times New Roman"/>
                <w:sz w:val="24"/>
                <w:lang w:val="kk-KZ"/>
              </w:rPr>
              <w:t xml:space="preserve">Тәжірибе жасау </w:t>
            </w: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</w:tc>
      </w:tr>
      <w:tr w:rsidR="00F31B99" w:rsidRPr="00757F69" w:rsidTr="00F31B99">
        <w:trPr>
          <w:trHeight w:val="434"/>
        </w:trPr>
        <w:tc>
          <w:tcPr>
            <w:tcW w:w="1809" w:type="dxa"/>
          </w:tcPr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  <w:r w:rsidRPr="00757F69">
              <w:rPr>
                <w:rFonts w:ascii="Times New Roman" w:hAnsi="Times New Roman"/>
                <w:b/>
                <w:sz w:val="24"/>
                <w:lang w:val="kk-KZ"/>
              </w:rPr>
              <w:t>Сабақтың көрнекілігі</w:t>
            </w: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spacing w:before="100" w:after="100" w:line="240" w:lineRule="auto"/>
              <w:rPr>
                <w:color w:val="000000" w:themeColor="text1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color w:val="000000" w:themeColor="text1"/>
                <w:szCs w:val="20"/>
                <w:lang w:val="kk-KZ"/>
              </w:rPr>
              <w:t>Интерактивті тақта, слайд,  кеспе қағаздар</w:t>
            </w:r>
          </w:p>
        </w:tc>
      </w:tr>
      <w:tr w:rsidR="00F31B99" w:rsidRPr="00757F69" w:rsidTr="00F31B99">
        <w:trPr>
          <w:trHeight w:val="366"/>
        </w:trPr>
        <w:tc>
          <w:tcPr>
            <w:tcW w:w="1809" w:type="dxa"/>
          </w:tcPr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757F69">
              <w:rPr>
                <w:rFonts w:ascii="Times New Roman" w:hAnsi="Times New Roman"/>
                <w:b/>
                <w:sz w:val="24"/>
                <w:lang w:val="kk-KZ"/>
              </w:rPr>
              <w:t>Ұйымдастыру кезеңі</w:t>
            </w: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spacing w:before="100" w:after="10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Сәлемдесу , балалардың назарын аудару.Оқушыларды түгелдеу, тәртібі, тазалығы.</w:t>
            </w:r>
          </w:p>
          <w:p w:rsidR="00F31B99" w:rsidRPr="00F31B99" w:rsidRDefault="00F31B99" w:rsidP="00F31B99">
            <w:pPr>
              <w:spacing w:before="100" w:after="10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Оқушыларды  4  топқа  бөлу </w:t>
            </w:r>
          </w:p>
          <w:p w:rsidR="00F31B99" w:rsidRPr="00F31B99" w:rsidRDefault="00F31B99" w:rsidP="00F31B99">
            <w:pPr>
              <w:spacing w:before="100" w:after="100" w:line="240" w:lineRule="auto"/>
              <w:rPr>
                <w:szCs w:val="20"/>
              </w:rPr>
            </w:pPr>
          </w:p>
        </w:tc>
      </w:tr>
      <w:tr w:rsidR="00F31B99" w:rsidRPr="00757F69" w:rsidTr="00F31B99">
        <w:trPr>
          <w:trHeight w:val="286"/>
        </w:trPr>
        <w:tc>
          <w:tcPr>
            <w:tcW w:w="1809" w:type="dxa"/>
          </w:tcPr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Үй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тапсырмасын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сұрау</w:t>
            </w:r>
            <w:proofErr w:type="spellEnd"/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F31B99" w:rsidRPr="00757F69" w:rsidRDefault="00F31B99" w:rsidP="00F31B99">
            <w:pPr>
              <w:spacing w:after="0" w:line="240" w:lineRule="auto"/>
              <w:rPr>
                <w:lang w:val="kk-KZ"/>
              </w:rPr>
            </w:pPr>
            <w:r w:rsidRPr="00757F69">
              <w:rPr>
                <w:rFonts w:ascii="Times New Roman" w:hAnsi="Times New Roman"/>
                <w:b/>
                <w:sz w:val="24"/>
                <w:lang w:val="kk-KZ"/>
              </w:rPr>
              <w:t xml:space="preserve">Ой қозғау </w:t>
            </w: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spacing w:before="100" w:after="10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lastRenderedPageBreak/>
              <w:t>«Химиялық диктант»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Атом..........................................................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lastRenderedPageBreak/>
              <w:t>Молекула...................................................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Қар жауды.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Сынап буланды 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Көмір жанды 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Темір таттанды 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№3 Атом, молекула деген сөзді қойып, сөйлемді аяқта.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Су................. сутек және оттек................................... тұрады. 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Сынап ...................... ауаға бөлінеді.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Оттектің ........................ массасы хлордың ..................... массасынан ауыр ма? 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Ауа құрамында оттегі ....................... болады.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Қосымша сұрақтар: 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1. Химиялық теңдеуді жазу не үшін қажет?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 2. Қандай заңға негізделіп теңдеу құрастырамыз?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 3. зат массасының сақталу заңының мысал келтіріңіз</w:t>
            </w:r>
          </w:p>
          <w:p w:rsidR="00F31B99" w:rsidRPr="00F31B99" w:rsidRDefault="00F31B99" w:rsidP="00F31B99">
            <w:pPr>
              <w:spacing w:before="100" w:after="10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Бейне  көрініс   көрсету </w:t>
            </w:r>
          </w:p>
          <w:p w:rsidR="00F31B99" w:rsidRPr="00F31B99" w:rsidRDefault="00F31B99" w:rsidP="00F31B99">
            <w:pPr>
              <w:spacing w:before="100" w:after="100" w:line="240" w:lineRule="auto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Сұрақ «Не көрдің ? Не қызықтырады ?»</w:t>
            </w:r>
          </w:p>
        </w:tc>
      </w:tr>
      <w:tr w:rsidR="00F31B99" w:rsidRPr="00757F69" w:rsidTr="00F31B99">
        <w:trPr>
          <w:trHeight w:val="775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proofErr w:type="gramStart"/>
            <w:r w:rsidRPr="00757F69">
              <w:rPr>
                <w:rFonts w:ascii="Times New Roman" w:hAnsi="Times New Roman"/>
                <w:b/>
                <w:sz w:val="24"/>
              </w:rPr>
              <w:lastRenderedPageBreak/>
              <w:t>Жа</w:t>
            </w:r>
            <w:proofErr w:type="gramEnd"/>
            <w:r w:rsidRPr="00757F69">
              <w:rPr>
                <w:rFonts w:ascii="Times New Roman" w:hAnsi="Times New Roman"/>
                <w:b/>
                <w:sz w:val="24"/>
              </w:rPr>
              <w:t>ңа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сабақ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Проблемалық сұрақ: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Қандай белгілеріне қарап химиялық реакцияларды жүйелеуге болады ?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2.  Топпен жұмыс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Жұмыс шарты: </w:t>
            </w:r>
          </w:p>
          <w:p w:rsidR="00F31B99" w:rsidRPr="00F31B99" w:rsidRDefault="00F31B99" w:rsidP="00F31B9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Топтарға жеке тапсырмалар жазылған үлестірмелер таратылады.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І- топ  тапсырмасы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Қосылау  реакциясы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ІІ- топ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Айырылу  реакциясы 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ІІІ- топ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Алмасу реакциясы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ІҮ- топ 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Орынбасу реакциясы </w:t>
            </w:r>
          </w:p>
          <w:p w:rsidR="00F31B99" w:rsidRPr="00F31B99" w:rsidRDefault="00F31B99" w:rsidP="00F31B9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 xml:space="preserve">Топтар үлестірмелерді орындаған соң, қорғайды. </w:t>
            </w:r>
          </w:p>
          <w:p w:rsidR="00F31B99" w:rsidRPr="00F31B99" w:rsidRDefault="00F31B99" w:rsidP="00F31B99">
            <w:pPr>
              <w:pStyle w:val="a4"/>
              <w:ind w:left="720"/>
              <w:rPr>
                <w:rFonts w:ascii="Times New Roman" w:hAnsi="Times New Roman"/>
                <w:szCs w:val="20"/>
                <w:lang w:val="kk-KZ"/>
              </w:rPr>
            </w:pPr>
            <w:r w:rsidRPr="00F31B99">
              <w:rPr>
                <w:rFonts w:ascii="Times New Roman" w:hAnsi="Times New Roman"/>
                <w:szCs w:val="20"/>
                <w:lang w:val="kk-KZ"/>
              </w:rPr>
              <w:t>Топтар  бір- бірін  критерийлер  арқылы бағалайды</w:t>
            </w:r>
          </w:p>
          <w:p w:rsidR="00F31B99" w:rsidRPr="00F31B99" w:rsidRDefault="00F31B99" w:rsidP="00F31B99">
            <w:pPr>
              <w:pStyle w:val="a4"/>
              <w:rPr>
                <w:rFonts w:ascii="Times New Roman" w:hAnsi="Times New Roman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spacing w:after="0" w:line="240" w:lineRule="auto"/>
              <w:rPr>
                <w:szCs w:val="20"/>
                <w:lang w:val="kk-KZ"/>
              </w:rPr>
            </w:pPr>
          </w:p>
        </w:tc>
      </w:tr>
      <w:tr w:rsidR="00F31B99" w:rsidRPr="00757F69" w:rsidTr="00F31B99">
        <w:trPr>
          <w:trHeight w:val="1767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Сергіту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сә</w:t>
            </w:r>
            <w:proofErr w:type="gramStart"/>
            <w:r w:rsidRPr="00757F69">
              <w:rPr>
                <w:rFonts w:ascii="Times New Roman" w:hAnsi="Times New Roman"/>
                <w:b/>
                <w:sz w:val="24"/>
              </w:rPr>
              <w:t>т</w:t>
            </w:r>
            <w:proofErr w:type="gramEnd"/>
            <w:r w:rsidRPr="00757F69">
              <w:rPr>
                <w:rFonts w:ascii="Times New Roman" w:hAnsi="Times New Roman"/>
                <w:b/>
                <w:sz w:val="24"/>
              </w:rPr>
              <w:t>і</w:t>
            </w:r>
            <w:proofErr w:type="spellEnd"/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pStyle w:val="a3"/>
              <w:rPr>
                <w:rStyle w:val="a7"/>
                <w:szCs w:val="20"/>
              </w:rPr>
            </w:pPr>
            <w:r w:rsidRPr="00F31B99">
              <w:rPr>
                <w:rStyle w:val="a7"/>
                <w:szCs w:val="20"/>
              </w:rPr>
              <w:t>«</w:t>
            </w:r>
            <w:proofErr w:type="spellStart"/>
            <w:r w:rsidRPr="00F31B99">
              <w:rPr>
                <w:rStyle w:val="a7"/>
                <w:szCs w:val="20"/>
              </w:rPr>
              <w:t>Инноворд</w:t>
            </w:r>
            <w:proofErr w:type="spellEnd"/>
            <w:r w:rsidRPr="00F31B99">
              <w:rPr>
                <w:rStyle w:val="a7"/>
                <w:szCs w:val="20"/>
              </w:rPr>
              <w:t xml:space="preserve">» </w:t>
            </w:r>
            <w:proofErr w:type="spellStart"/>
            <w:r w:rsidRPr="00F31B99">
              <w:rPr>
                <w:rStyle w:val="a7"/>
                <w:szCs w:val="20"/>
              </w:rPr>
              <w:t>шешу</w:t>
            </w:r>
            <w:proofErr w:type="spellEnd"/>
            <w:r w:rsidRPr="00F31B99">
              <w:rPr>
                <w:rStyle w:val="a7"/>
                <w:szCs w:val="20"/>
              </w:rPr>
              <w:t xml:space="preserve"> </w:t>
            </w:r>
          </w:p>
          <w:tbl>
            <w:tblPr>
              <w:tblpPr w:leftFromText="180" w:rightFromText="180" w:horzAnchor="margin" w:tblpY="1140"/>
              <w:tblW w:w="158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96"/>
              <w:gridCol w:w="796"/>
              <w:gridCol w:w="796"/>
              <w:gridCol w:w="796"/>
              <w:gridCol w:w="796"/>
              <w:gridCol w:w="796"/>
              <w:gridCol w:w="796"/>
              <w:gridCol w:w="796"/>
              <w:gridCol w:w="796"/>
              <w:gridCol w:w="1336"/>
              <w:gridCol w:w="256"/>
              <w:gridCol w:w="780"/>
              <w:gridCol w:w="777"/>
              <w:gridCol w:w="780"/>
              <w:gridCol w:w="796"/>
              <w:gridCol w:w="780"/>
              <w:gridCol w:w="780"/>
              <w:gridCol w:w="796"/>
              <w:gridCol w:w="780"/>
              <w:gridCol w:w="780"/>
            </w:tblGrid>
            <w:tr w:rsidR="00F31B99" w:rsidRPr="00F31B99" w:rsidTr="008C01E3">
              <w:trPr>
                <w:trHeight w:val="429"/>
              </w:trPr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з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р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д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133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25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з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р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д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</w:tr>
            <w:tr w:rsidR="00F31B99" w:rsidRPr="00F31B99" w:rsidTr="008C01E3">
              <w:trPr>
                <w:trHeight w:val="454"/>
              </w:trPr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ө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г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в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л</w:t>
                  </w:r>
                </w:p>
              </w:tc>
              <w:tc>
                <w:tcPr>
                  <w:tcW w:w="133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25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ө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777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г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в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л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</w:tr>
            <w:tr w:rsidR="00F31B99" w:rsidRPr="00F31B99" w:rsidTr="008C01E3">
              <w:trPr>
                <w:trHeight w:val="454"/>
              </w:trPr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м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і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р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к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о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м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о</w:t>
                  </w:r>
                </w:p>
              </w:tc>
              <w:tc>
                <w:tcPr>
                  <w:tcW w:w="133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  <w:tc>
                <w:tcPr>
                  <w:tcW w:w="25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м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і</w:t>
                  </w:r>
                </w:p>
              </w:tc>
              <w:tc>
                <w:tcPr>
                  <w:tcW w:w="777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р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к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о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м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о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н</w:t>
                  </w:r>
                </w:p>
              </w:tc>
            </w:tr>
            <w:tr w:rsidR="00F31B99" w:rsidRPr="00F31B99" w:rsidTr="008C01E3">
              <w:trPr>
                <w:trHeight w:val="454"/>
              </w:trPr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с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о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м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ц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к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ь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л</w:t>
                  </w:r>
                </w:p>
              </w:tc>
              <w:tc>
                <w:tcPr>
                  <w:tcW w:w="133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25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с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о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м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ц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к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ь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л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</w:tr>
            <w:tr w:rsidR="00F31B99" w:rsidRPr="00F31B99" w:rsidTr="008C01E3">
              <w:trPr>
                <w:trHeight w:val="454"/>
              </w:trPr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у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к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я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и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і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л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і</w:t>
                  </w:r>
                </w:p>
              </w:tc>
              <w:tc>
                <w:tcPr>
                  <w:tcW w:w="1336" w:type="dxa"/>
                </w:tcPr>
                <w:p w:rsidR="00F31B99" w:rsidRPr="00F31B99" w:rsidRDefault="00F31B99" w:rsidP="00F31B9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25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у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  <w:tc>
                <w:tcPr>
                  <w:tcW w:w="777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е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к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я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и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і</w:t>
                  </w:r>
                </w:p>
              </w:tc>
              <w:tc>
                <w:tcPr>
                  <w:tcW w:w="796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л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і</w:t>
                  </w:r>
                </w:p>
              </w:tc>
              <w:tc>
                <w:tcPr>
                  <w:tcW w:w="780" w:type="dxa"/>
                </w:tcPr>
                <w:p w:rsidR="00F31B99" w:rsidRPr="00F31B99" w:rsidRDefault="00F31B99" w:rsidP="00F31B99">
                  <w:pPr>
                    <w:ind w:left="720"/>
                    <w:contextualSpacing/>
                    <w:jc w:val="center"/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</w:pPr>
                  <w:r w:rsidRPr="00F31B99">
                    <w:rPr>
                      <w:rFonts w:ascii="Times New Roman" w:eastAsia="Calibri" w:hAnsi="Times New Roman"/>
                      <w:b/>
                      <w:szCs w:val="20"/>
                      <w:lang w:val="kk-KZ"/>
                    </w:rPr>
                    <w:t>т</w:t>
                  </w:r>
                </w:p>
              </w:tc>
            </w:tr>
          </w:tbl>
          <w:p w:rsidR="00F31B99" w:rsidRPr="00F31B99" w:rsidRDefault="00F31B99" w:rsidP="00F31B99">
            <w:pPr>
              <w:rPr>
                <w:rStyle w:val="a6"/>
                <w:rFonts w:ascii="Times New Roman" w:hAnsi="Times New Roman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rPr>
                <w:rStyle w:val="a6"/>
                <w:rFonts w:ascii="Times New Roman" w:hAnsi="Times New Roman"/>
                <w:szCs w:val="20"/>
              </w:rPr>
            </w:pPr>
          </w:p>
        </w:tc>
      </w:tr>
      <w:tr w:rsidR="00F31B99" w:rsidRPr="00F31B99" w:rsidTr="00F31B99">
        <w:trPr>
          <w:trHeight w:val="387"/>
        </w:trPr>
        <w:tc>
          <w:tcPr>
            <w:tcW w:w="1809" w:type="dxa"/>
          </w:tcPr>
          <w:p w:rsidR="00F31B99" w:rsidRPr="00757F6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Т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апсырмалар</w:t>
            </w:r>
            <w:proofErr w:type="spellEnd"/>
          </w:p>
          <w:p w:rsidR="00F31B99" w:rsidRPr="000E6B2B" w:rsidRDefault="00F31B99" w:rsidP="00F31B99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rPr>
                <w:rStyle w:val="a7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pStyle w:val="a4"/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</w:pPr>
            <w:r w:rsidRPr="00F31B99"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  <w:lastRenderedPageBreak/>
              <w:t xml:space="preserve">Тәжірибе  жасау </w:t>
            </w:r>
          </w:p>
          <w:p w:rsidR="00F31B99" w:rsidRPr="00F31B99" w:rsidRDefault="00F31B99" w:rsidP="00F31B99">
            <w:pPr>
              <w:pStyle w:val="a4"/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</w:pPr>
            <w:r w:rsidRPr="00F31B99"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  <w:t>Химиялық  реакция  типтеріне  тәжірибе  көрсету.</w:t>
            </w:r>
          </w:p>
          <w:p w:rsidR="00F31B99" w:rsidRPr="00F31B99" w:rsidRDefault="00F31B99" w:rsidP="00F31B99">
            <w:pPr>
              <w:pStyle w:val="a4"/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</w:pPr>
            <w:r w:rsidRPr="00F31B99"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  <w:t>реакция теңдеулерін  жазу .</w:t>
            </w:r>
          </w:p>
          <w:p w:rsidR="00F31B99" w:rsidRPr="00F31B99" w:rsidRDefault="00F31B99" w:rsidP="00F31B99">
            <w:pPr>
              <w:pStyle w:val="a4"/>
              <w:rPr>
                <w:rStyle w:val="a6"/>
                <w:rFonts w:asciiTheme="majorBidi" w:hAnsiTheme="majorBidi" w:cstheme="majorBidi"/>
                <w:i/>
                <w:iCs/>
                <w:szCs w:val="20"/>
                <w:lang w:val="kk-KZ"/>
              </w:rPr>
            </w:pPr>
            <w:r w:rsidRPr="00F31B99">
              <w:rPr>
                <w:rStyle w:val="a7"/>
                <w:rFonts w:asciiTheme="majorBidi" w:hAnsiTheme="majorBidi" w:cstheme="majorBidi"/>
                <w:i w:val="0"/>
                <w:iCs w:val="0"/>
                <w:szCs w:val="20"/>
                <w:lang w:val="kk-KZ"/>
              </w:rPr>
              <w:t>Қосылу реакциясы</w:t>
            </w:r>
          </w:p>
          <w:p w:rsidR="00F31B99" w:rsidRPr="00F31B99" w:rsidRDefault="00F31B99" w:rsidP="00F31B99">
            <w:pPr>
              <w:rPr>
                <w:rStyle w:val="a6"/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Style w:val="a6"/>
                <w:rFonts w:asciiTheme="majorBidi" w:hAnsiTheme="majorBidi" w:cstheme="majorBidi"/>
                <w:szCs w:val="20"/>
                <w:lang w:val="kk-KZ"/>
              </w:rPr>
              <w:t xml:space="preserve">Деңгейлік тапсырмалар 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Деңгейлік  тапсырмалар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№1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 xml:space="preserve">Химиялық  реакция  типтерін  ата? Мысал  келтір 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1.____________________________________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2.____________________________________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3.___________________________________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4.___________________________________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№2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 xml:space="preserve">Реакция теңдеуіндегі белгісіз затты тауып жазып, теңестір әрі қай реакция типіне жататынын анықта  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 xml:space="preserve">              </w:t>
            </w:r>
            <w:r w:rsidRPr="00F31B99">
              <w:rPr>
                <w:rFonts w:asciiTheme="majorBidi" w:hAnsiTheme="majorBidi" w:cstheme="majorBidi"/>
                <w:noProof/>
                <w:szCs w:val="20"/>
              </w:rPr>
              <w:drawing>
                <wp:inline distT="0" distB="0" distL="0" distR="0">
                  <wp:extent cx="3173349" cy="1664970"/>
                  <wp:effectExtent l="0" t="0" r="1016" b="0"/>
                  <wp:docPr id="3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175000" cy="1662113"/>
                            <a:chOff x="634975" y="2571744"/>
                            <a:chExt cx="3175000" cy="1662113"/>
                          </a:xfrm>
                        </a:grpSpPr>
                        <a:sp>
                          <a:nvSpPr>
                            <a:cNvPr id="36867" name="Text 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000100" y="2571744"/>
                              <a:ext cx="566737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Zn+</a:t>
                                </a:r>
                                <a:endParaRPr lang="ru-RU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68" name="Line 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146275" y="2838444"/>
                              <a:ext cx="5048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69" name="Text Box 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952712" y="2632060"/>
                              <a:ext cx="603250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 dirty="0" err="1">
                                    <a:latin typeface="KZ Times New Roman" pitchFamily="18" charset="0"/>
                                  </a:rPr>
                                  <a:t>ZnO</a:t>
                                </a:r>
                                <a:endParaRPr lang="ru-RU" dirty="0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0" name="Text Box 1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634975" y="3089269"/>
                              <a:ext cx="1366837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 dirty="0">
                                    <a:latin typeface="KZ Times New Roman" pitchFamily="18" charset="0"/>
                                  </a:rPr>
                                  <a:t>AI(OH)</a:t>
                                </a:r>
                                <a:r>
                                  <a:rPr lang="en-US" baseline="-25000" dirty="0">
                                    <a:latin typeface="KZ Times New Roman" pitchFamily="18" charset="0"/>
                                  </a:rPr>
                                  <a:t>3</a:t>
                                </a:r>
                                <a:endParaRPr lang="ru-RU" dirty="0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1" name="Line 1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1858937" y="3270244"/>
                              <a:ext cx="5048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2" name="Text Box 1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217712" y="3089269"/>
                              <a:ext cx="1290638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AI</a:t>
                                </a:r>
                                <a:r>
                                  <a:rPr lang="en-US" baseline="-25000">
                                    <a:latin typeface="KZ Times New Roman" pitchFamily="18" charset="0"/>
                                  </a:rPr>
                                  <a:t>2</a:t>
                                </a:r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O</a:t>
                                </a:r>
                                <a:r>
                                  <a:rPr lang="en-US" baseline="-25000">
                                    <a:latin typeface="KZ Times New Roman" pitchFamily="18" charset="0"/>
                                  </a:rPr>
                                  <a:t>3</a:t>
                                </a:r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 + </a:t>
                                </a:r>
                                <a:endParaRPr lang="ru-RU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3" name="Text Box 1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722287" y="3435344"/>
                              <a:ext cx="541338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 dirty="0">
                                    <a:latin typeface="KZ Times New Roman" pitchFamily="18" charset="0"/>
                                  </a:rPr>
                                  <a:t>Fe+</a:t>
                                </a:r>
                                <a:endParaRPr lang="ru-RU" dirty="0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4" name="Line 1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1930375" y="3630607"/>
                              <a:ext cx="5048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5" name="Text Box 1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362175" y="3506782"/>
                              <a:ext cx="1296987" cy="3667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Cu+ FeCI</a:t>
                                </a:r>
                                <a:r>
                                  <a:rPr lang="en-US" baseline="-25000">
                                    <a:latin typeface="KZ Times New Roman" pitchFamily="18" charset="0"/>
                                  </a:rPr>
                                  <a:t>2</a:t>
                                </a:r>
                                <a:endParaRPr lang="ru-RU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6" name="Text Box 1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703237" y="3867144"/>
                              <a:ext cx="1303338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NaOH+HCI</a:t>
                                </a:r>
                                <a:endParaRPr lang="ru-RU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7" name="Line 1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074837" y="4062407"/>
                              <a:ext cx="5048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78" name="Text Box 2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535212" y="3867144"/>
                              <a:ext cx="808038" cy="366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en-US">
                                    <a:latin typeface="KZ Times New Roman" pitchFamily="18" charset="0"/>
                                  </a:rPr>
                                  <a:t>NaCI+</a:t>
                                </a:r>
                                <a:endParaRPr lang="ru-RU">
                                  <a:latin typeface="KZ 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80" name="Прямоугольник 20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595390" y="2703498"/>
                              <a:ext cx="500062" cy="2857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>
                                  <a:latin typeface="KZ Boyarsky" pitchFamily="3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881" name="Прямоугольник 2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309912" y="3132132"/>
                              <a:ext cx="500063" cy="28575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>
                                  <a:latin typeface="KZ Boyarsky" pitchFamily="34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6882" name="Прямоугольник 2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309662" y="3489319"/>
                              <a:ext cx="500063" cy="28575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>
                                  <a:latin typeface="KZ Boyarsky" pitchFamily="34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6883" name="Прямоугольник 2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309912" y="3846507"/>
                              <a:ext cx="500063" cy="27622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>
                                  <a:latin typeface="KZ Boyarsky" pitchFamily="34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Тапсырма №3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  <w:r w:rsidRPr="00F31B99">
              <w:rPr>
                <w:rFonts w:asciiTheme="majorBidi" w:hAnsiTheme="majorBidi" w:cstheme="majorBidi"/>
                <w:szCs w:val="20"/>
                <w:lang w:val="kk-KZ"/>
              </w:rPr>
              <w:t>Сынып хлоридінің ерітіндісіне мыс тиынды салсақ ерітіндінің түсі өзгереді. Реакция теңдеуін жазып, қай типіне жататынын анықта?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Cs w:val="20"/>
                <w:lang w:val="kk-KZ"/>
              </w:rPr>
            </w:pPr>
          </w:p>
          <w:p w:rsidR="00F31B99" w:rsidRPr="00F31B99" w:rsidRDefault="00F31B99" w:rsidP="00F31B99">
            <w:pPr>
              <w:rPr>
                <w:rStyle w:val="a6"/>
                <w:rFonts w:asciiTheme="majorBidi" w:hAnsiTheme="majorBidi" w:cstheme="majorBidi"/>
                <w:szCs w:val="20"/>
                <w:lang w:val="kk-KZ"/>
              </w:rPr>
            </w:pPr>
          </w:p>
          <w:p w:rsidR="00F31B99" w:rsidRDefault="00F31B99" w:rsidP="00F31B99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F31B99">
              <w:rPr>
                <w:rFonts w:ascii="Times New Roman" w:hAnsi="Times New Roman"/>
                <w:b/>
                <w:sz w:val="24"/>
                <w:lang w:val="kk-KZ"/>
              </w:rPr>
              <w:t>Бағалау</w:t>
            </w:r>
          </w:p>
          <w:p w:rsidR="00F31B99" w:rsidRPr="00F31B99" w:rsidRDefault="00F31B99" w:rsidP="00F31B99">
            <w:pPr>
              <w:pStyle w:val="a4"/>
              <w:rPr>
                <w:rStyle w:val="a6"/>
                <w:rFonts w:asciiTheme="majorBidi" w:hAnsiTheme="majorBidi" w:cstheme="majorBidi"/>
                <w:b w:val="0"/>
                <w:bCs w:val="0"/>
                <w:sz w:val="24"/>
                <w:szCs w:val="24"/>
                <w:lang w:val="kk-KZ"/>
              </w:rPr>
            </w:pPr>
            <w:r w:rsidRPr="00F31B99">
              <w:rPr>
                <w:rStyle w:val="a6"/>
                <w:rFonts w:asciiTheme="majorBidi" w:hAnsiTheme="majorBidi" w:cstheme="majorBidi"/>
                <w:b w:val="0"/>
                <w:bCs w:val="0"/>
                <w:sz w:val="24"/>
                <w:szCs w:val="24"/>
                <w:lang w:val="kk-KZ"/>
              </w:rPr>
              <w:t>Формативті бағалау</w:t>
            </w:r>
            <w:r>
              <w:rPr>
                <w:rStyle w:val="a6"/>
                <w:rFonts w:asciiTheme="majorBidi" w:hAnsiTheme="majorBidi" w:cstheme="majorBidi"/>
                <w:b w:val="0"/>
                <w:bCs w:val="0"/>
                <w:sz w:val="24"/>
                <w:szCs w:val="24"/>
                <w:lang w:val="kk-KZ"/>
              </w:rPr>
              <w:t xml:space="preserve">. Топтар  бір-бірін екі жұлдыз бір ұсыныс арқылы  бағалайды </w:t>
            </w:r>
          </w:p>
          <w:p w:rsidR="00F31B99" w:rsidRPr="00F31B99" w:rsidRDefault="00F31B99" w:rsidP="00F31B99">
            <w:pPr>
              <w:rPr>
                <w:rStyle w:val="a6"/>
                <w:rFonts w:ascii="Times New Roman" w:hAnsi="Times New Roman"/>
                <w:szCs w:val="20"/>
                <w:lang w:val="kk-KZ"/>
              </w:rPr>
            </w:pPr>
          </w:p>
        </w:tc>
      </w:tr>
      <w:tr w:rsidR="00F31B99" w:rsidRPr="00F31B99" w:rsidTr="00F31B99">
        <w:trPr>
          <w:trHeight w:val="434"/>
        </w:trPr>
        <w:tc>
          <w:tcPr>
            <w:tcW w:w="1809" w:type="dxa"/>
          </w:tcPr>
          <w:p w:rsidR="00F31B99" w:rsidRPr="00EF521A" w:rsidRDefault="00F31B99" w:rsidP="008C01E3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  <w:lang w:val="kk-KZ"/>
              </w:rPr>
            </w:pPr>
            <w:r w:rsidRPr="00EF521A">
              <w:rPr>
                <w:rFonts w:asciiTheme="majorBidi" w:hAnsiTheme="majorBidi" w:cstheme="majorBidi"/>
                <w:b/>
                <w:sz w:val="24"/>
                <w:szCs w:val="24"/>
                <w:lang w:val="kk-KZ"/>
              </w:rPr>
              <w:lastRenderedPageBreak/>
              <w:t xml:space="preserve"> </w:t>
            </w:r>
          </w:p>
          <w:p w:rsidR="00F31B99" w:rsidRPr="00F31B99" w:rsidRDefault="00F31B99" w:rsidP="00F31B99">
            <w:pPr>
              <w:pStyle w:val="a4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F31B99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Р</w:t>
            </w:r>
            <w:proofErr w:type="spellStart"/>
            <w:r w:rsidRPr="00F31B99">
              <w:rPr>
                <w:rFonts w:asciiTheme="majorBidi" w:hAnsiTheme="majorBidi" w:cstheme="majorBidi"/>
                <w:sz w:val="24"/>
                <w:szCs w:val="24"/>
              </w:rPr>
              <w:t>ефлекси</w:t>
            </w:r>
            <w:proofErr w:type="spellEnd"/>
            <w:r w:rsidRPr="00F31B99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я кезеңі</w:t>
            </w:r>
            <w:r w:rsidRPr="00F31B9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7762" w:type="dxa"/>
            <w:gridSpan w:val="4"/>
          </w:tcPr>
          <w:p w:rsidR="00F31B99" w:rsidRPr="00AC339C" w:rsidRDefault="00F31B99" w:rsidP="008C01E3">
            <w:pPr>
              <w:pStyle w:val="a4"/>
              <w:rPr>
                <w:rStyle w:val="a7"/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-</w:t>
            </w:r>
            <w:r w:rsidRPr="00F31B99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Сіздерге сабақ қызықты болды ма? Білгендеріңнің маңызы қандай?</w:t>
            </w:r>
          </w:p>
          <w:p w:rsidR="00F31B99" w:rsidRPr="00EF521A" w:rsidRDefault="00F31B99" w:rsidP="008C01E3">
            <w:pPr>
              <w:rPr>
                <w:rStyle w:val="a6"/>
                <w:rFonts w:asciiTheme="majorBidi" w:hAnsiTheme="majorBidi" w:cstheme="majorBidi"/>
                <w:sz w:val="24"/>
                <w:szCs w:val="24"/>
                <w:lang w:val="kk-KZ"/>
              </w:rPr>
            </w:pPr>
          </w:p>
          <w:p w:rsidR="00F31B99" w:rsidRPr="00EF521A" w:rsidRDefault="00F31B99" w:rsidP="008C01E3">
            <w:pPr>
              <w:rPr>
                <w:rStyle w:val="a6"/>
                <w:rFonts w:asciiTheme="majorBidi" w:hAnsiTheme="majorBidi" w:cstheme="majorBidi"/>
                <w:sz w:val="24"/>
                <w:szCs w:val="24"/>
                <w:lang w:val="kk-KZ"/>
              </w:rPr>
            </w:pPr>
          </w:p>
        </w:tc>
      </w:tr>
      <w:tr w:rsidR="00F31B99" w:rsidRPr="00757F69" w:rsidTr="00F31B99">
        <w:trPr>
          <w:trHeight w:val="399"/>
        </w:trPr>
        <w:tc>
          <w:tcPr>
            <w:tcW w:w="1809" w:type="dxa"/>
          </w:tcPr>
          <w:p w:rsidR="00F31B99" w:rsidRDefault="00F31B99" w:rsidP="00F31B99">
            <w:pPr>
              <w:spacing w:after="0" w:line="240" w:lineRule="auto"/>
            </w:pP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Үйге</w:t>
            </w:r>
            <w:proofErr w:type="spellEnd"/>
            <w:r w:rsidRPr="00757F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7F69">
              <w:rPr>
                <w:rFonts w:ascii="Times New Roman" w:hAnsi="Times New Roman"/>
                <w:b/>
                <w:sz w:val="24"/>
              </w:rPr>
              <w:t>тапсырма</w:t>
            </w:r>
            <w:proofErr w:type="spellEnd"/>
          </w:p>
        </w:tc>
        <w:tc>
          <w:tcPr>
            <w:tcW w:w="7762" w:type="dxa"/>
            <w:gridSpan w:val="4"/>
          </w:tcPr>
          <w:p w:rsidR="00F31B99" w:rsidRPr="00F31B99" w:rsidRDefault="00F31B99" w:rsidP="00F31B99">
            <w:pPr>
              <w:rPr>
                <w:rStyle w:val="a6"/>
                <w:rFonts w:ascii="Times New Roman" w:hAnsi="Times New Roman"/>
                <w:szCs w:val="20"/>
              </w:rPr>
            </w:pPr>
          </w:p>
          <w:p w:rsidR="00F31B99" w:rsidRPr="00F31B99" w:rsidRDefault="00F31B99" w:rsidP="00F31B99">
            <w:pPr>
              <w:rPr>
                <w:rStyle w:val="a6"/>
                <w:rFonts w:ascii="Times New Roman" w:hAnsi="Times New Roman"/>
                <w:szCs w:val="20"/>
              </w:rPr>
            </w:pPr>
            <w:r w:rsidRPr="00F31B99">
              <w:rPr>
                <w:rStyle w:val="a6"/>
                <w:rFonts w:ascii="Times New Roman" w:hAnsi="Times New Roman"/>
                <w:szCs w:val="20"/>
              </w:rPr>
              <w:t xml:space="preserve">§ 18 .  10-11  </w:t>
            </w:r>
            <w:proofErr w:type="spellStart"/>
            <w:r w:rsidRPr="00F31B99">
              <w:rPr>
                <w:rStyle w:val="a6"/>
                <w:rFonts w:ascii="Times New Roman" w:hAnsi="Times New Roman"/>
                <w:szCs w:val="20"/>
              </w:rPr>
              <w:t>жаттығу</w:t>
            </w:r>
            <w:proofErr w:type="spellEnd"/>
          </w:p>
        </w:tc>
      </w:tr>
    </w:tbl>
    <w:p w:rsidR="00F31B99" w:rsidRPr="00F31B99" w:rsidRDefault="00F31B99">
      <w:pPr>
        <w:rPr>
          <w:rFonts w:ascii="Arial" w:hAnsi="Arial" w:cs="Arial"/>
          <w:lang w:val="kk-KZ"/>
        </w:rPr>
      </w:pPr>
    </w:p>
    <w:sectPr w:rsidR="00F31B99" w:rsidRPr="00F31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33ED"/>
    <w:multiLevelType w:val="hybridMultilevel"/>
    <w:tmpl w:val="A33CCD1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>
    <w:nsid w:val="3A0E65F2"/>
    <w:multiLevelType w:val="hybridMultilevel"/>
    <w:tmpl w:val="A8B4B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8106220"/>
    <w:multiLevelType w:val="hybridMultilevel"/>
    <w:tmpl w:val="C32AA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31B99"/>
    <w:rsid w:val="00F3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B9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uiPriority w:val="1"/>
    <w:qFormat/>
    <w:rsid w:val="00F31B99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Book Title"/>
    <w:basedOn w:val="a0"/>
    <w:uiPriority w:val="33"/>
    <w:qFormat/>
    <w:rsid w:val="00F31B99"/>
    <w:rPr>
      <w:b/>
      <w:bCs/>
      <w:smallCaps/>
      <w:spacing w:val="5"/>
    </w:rPr>
  </w:style>
  <w:style w:type="character" w:styleId="a7">
    <w:name w:val="Emphasis"/>
    <w:basedOn w:val="a0"/>
    <w:qFormat/>
    <w:rsid w:val="00F31B99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31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1B99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rsid w:val="00F31B9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550</Words>
  <Characters>3139</Characters>
  <Application>Microsoft Office Word</Application>
  <DocSecurity>0</DocSecurity>
  <Lines>26</Lines>
  <Paragraphs>7</Paragraphs>
  <ScaleCrop>false</ScaleCrop>
  <Company>Microsoft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Канат Серикбайулы</dc:creator>
  <cp:keywords/>
  <dc:description/>
  <cp:lastModifiedBy>Канат Серикбайулы</cp:lastModifiedBy>
  <cp:revision>2</cp:revision>
  <dcterms:created xsi:type="dcterms:W3CDTF">2013-10-23T17:32:00Z</dcterms:created>
  <dcterms:modified xsi:type="dcterms:W3CDTF">2013-10-23T17:44:00Z</dcterms:modified>
</cp:coreProperties>
</file>